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81065" w14:textId="77777777" w:rsidR="003F7AF6" w:rsidRDefault="003F7AF6" w:rsidP="0076117A">
      <w:pPr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es-ES_tradnl"/>
        </w:rPr>
      </w:pPr>
    </w:p>
    <w:p w14:paraId="4ADBCC6F" w14:textId="77777777" w:rsidR="003F7AF6" w:rsidRDefault="003F7AF6" w:rsidP="0076117A">
      <w:pPr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es-ES_tradnl"/>
        </w:rPr>
      </w:pPr>
    </w:p>
    <w:p w14:paraId="4BEBE175" w14:textId="1D39BB86" w:rsidR="002D3515" w:rsidRPr="00952C84" w:rsidRDefault="002D3515" w:rsidP="0076117A">
      <w:pPr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es-ES_tradnl"/>
        </w:rPr>
      </w:pPr>
      <w:r w:rsidRPr="00952C8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es-ES_tradnl"/>
        </w:rPr>
        <w:t>Con motivo del Día Mundial del Cáncer</w:t>
      </w:r>
      <w:r w:rsidR="00760EB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es-ES_tradnl"/>
        </w:rPr>
        <w:t xml:space="preserve"> de Pulmón</w:t>
      </w:r>
      <w:r w:rsidR="00647616" w:rsidRPr="00952C8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es-ES_tradnl"/>
        </w:rPr>
        <w:t xml:space="preserve">, </w:t>
      </w:r>
      <w:r w:rsidR="00BD44F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es-ES_tradnl"/>
        </w:rPr>
        <w:t xml:space="preserve">la </w:t>
      </w:r>
      <w:r w:rsidR="00647616" w:rsidRPr="00952C8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es-ES_tradnl"/>
        </w:rPr>
        <w:t xml:space="preserve">SEOR destaca la aportación de la oncología radioterápica en el tratamiento y </w:t>
      </w:r>
      <w:r w:rsidR="00CC302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es-ES_tradnl"/>
        </w:rPr>
        <w:t>supervivencia</w:t>
      </w:r>
      <w:r w:rsidR="00647616" w:rsidRPr="00952C8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es-ES_tradnl"/>
        </w:rPr>
        <w:t xml:space="preserve"> de la enfermedad</w:t>
      </w:r>
    </w:p>
    <w:p w14:paraId="190E787D" w14:textId="77777777" w:rsidR="002D3515" w:rsidRPr="00952C84" w:rsidRDefault="002D3515" w:rsidP="0076117A">
      <w:pPr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</w:pPr>
    </w:p>
    <w:p w14:paraId="406B14C8" w14:textId="6426FBB1" w:rsidR="00282AAB" w:rsidRDefault="002438FD" w:rsidP="0076117A">
      <w:pPr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  <w:lang w:eastAsia="es-ES_tradn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  <w:lang w:eastAsia="es-ES_tradnl"/>
        </w:rPr>
        <w:t>La</w:t>
      </w:r>
      <w:r w:rsidR="00282AAB" w:rsidRPr="00952C8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  <w:lang w:eastAsia="es-ES_tradnl"/>
        </w:rPr>
        <w:t xml:space="preserve"> radioterapia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  <w:lang w:eastAsia="es-ES_tradnl"/>
        </w:rPr>
        <w:t xml:space="preserve"> es un tratamiento fundamental en el cáncer de pulmón</w:t>
      </w:r>
    </w:p>
    <w:p w14:paraId="4692B461" w14:textId="77777777" w:rsidR="00284FB1" w:rsidRDefault="00284FB1" w:rsidP="0076117A">
      <w:pPr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  <w:lang w:eastAsia="es-ES_tradnl"/>
        </w:rPr>
      </w:pPr>
    </w:p>
    <w:p w14:paraId="1CD37B6F" w14:textId="2C274808" w:rsidR="002438FD" w:rsidRPr="003C7448" w:rsidRDefault="003C7448" w:rsidP="003C7448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es-ES_tradnl"/>
        </w:rPr>
      </w:pPr>
      <w:r w:rsidRPr="003C7448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es-ES_tradnl"/>
        </w:rPr>
        <w:t>El tratamiento de radioterapia combinada con quimioterapia e inmunoterapia ha permitido un incremento en la supervivencia global de estos pacientes sin precedentes</w:t>
      </w:r>
    </w:p>
    <w:p w14:paraId="68545205" w14:textId="74DD7441" w:rsidR="002438FD" w:rsidRDefault="00CC3029" w:rsidP="002438FD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es-ES_tradnl"/>
        </w:rPr>
      </w:pPr>
      <w: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es-ES_tradnl"/>
        </w:rPr>
        <w:t>La SEOR d</w:t>
      </w:r>
      <w:r w:rsidR="002438FD" w:rsidRPr="002438FD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es-ES_tradnl"/>
        </w:rPr>
        <w:t>estaca el descenso de la mortalidad</w:t>
      </w:r>
      <w: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es-ES_tradnl"/>
        </w:rPr>
        <w:t xml:space="preserve">, </w:t>
      </w:r>
      <w:r w:rsidR="002438FD" w:rsidRPr="002438FD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es-ES_tradnl"/>
        </w:rPr>
        <w:t xml:space="preserve">gracias a las mejoras de las técnicas quirúrgicas y radioterápicas y a la combinación de diferentes terapias </w:t>
      </w:r>
      <w:r w:rsidR="00C0709A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es-ES_tradnl"/>
        </w:rPr>
        <w:t>sistémicas</w:t>
      </w:r>
    </w:p>
    <w:p w14:paraId="6B3AEFAD" w14:textId="3DC0191A" w:rsidR="003C7448" w:rsidRPr="00FA12CD" w:rsidRDefault="003C7448" w:rsidP="003C7448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es-ES_tradnl"/>
        </w:rPr>
      </w:pPr>
      <w: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es-ES_tradnl"/>
        </w:rPr>
        <w:t xml:space="preserve">Además, la SEOR </w:t>
      </w:r>
      <w:r w:rsidRPr="002438FD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es-ES_tradnl"/>
        </w:rPr>
        <w:t>advierte de la mala evolución del Covid</w:t>
      </w:r>
      <w: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es-ES_tradnl"/>
        </w:rPr>
        <w:t>-</w:t>
      </w:r>
      <w:r w:rsidRPr="002438FD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es-ES_tradnl"/>
        </w:rPr>
        <w:t xml:space="preserve">19 en pacientes no vacunados en tratamiento activo </w:t>
      </w:r>
      <w: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es-ES_tradnl"/>
        </w:rPr>
        <w:t>por</w:t>
      </w:r>
      <w:r w:rsidRPr="002438FD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es-ES_tradnl"/>
        </w:rPr>
        <w:t xml:space="preserve"> cáncer de </w:t>
      </w:r>
      <w:r w:rsidRPr="00E55EFE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es-ES_tradnl"/>
        </w:rPr>
        <w:t>pulmón</w:t>
      </w:r>
      <w:r>
        <w:rPr>
          <w:rFonts w:ascii="Arial" w:eastAsia="Times New Roman" w:hAnsi="Arial" w:cs="Arial"/>
          <w:b/>
          <w:bCs/>
          <w:color w:val="FF0000"/>
          <w:shd w:val="clear" w:color="auto" w:fill="FFFFFF"/>
          <w:lang w:eastAsia="es-ES_tradnl"/>
        </w:rPr>
        <w:t xml:space="preserve"> </w:t>
      </w:r>
      <w:r w:rsidRPr="002438FD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es-ES_tradnl"/>
        </w:rPr>
        <w:t>y recomienda su acceso prioritario a la vacunación</w:t>
      </w:r>
    </w:p>
    <w:p w14:paraId="575045AA" w14:textId="77777777" w:rsidR="00747B62" w:rsidRPr="00952C84" w:rsidRDefault="00747B62" w:rsidP="0076117A">
      <w:pPr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</w:pPr>
    </w:p>
    <w:p w14:paraId="1F27C93E" w14:textId="12BE881E" w:rsidR="00FF4163" w:rsidRDefault="00747B62" w:rsidP="00030BB3">
      <w:pPr>
        <w:jc w:val="both"/>
        <w:rPr>
          <w:rFonts w:ascii="Arial" w:hAnsi="Arial" w:cs="Arial"/>
          <w:sz w:val="22"/>
          <w:szCs w:val="22"/>
        </w:rPr>
      </w:pPr>
      <w:r w:rsidRPr="00CC302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Madrid, </w:t>
      </w:r>
      <w:r w:rsidR="00FF4163" w:rsidRPr="00CC302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>15</w:t>
      </w:r>
      <w:r w:rsidRPr="00CC302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 de </w:t>
      </w:r>
      <w:r w:rsidR="00FF4163" w:rsidRPr="00CC302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>noviembre</w:t>
      </w:r>
      <w:r w:rsidRPr="00CC302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 de 202</w:t>
      </w:r>
      <w:r w:rsidR="0008315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>1</w:t>
      </w:r>
      <w:r w:rsidRPr="00CC302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-. </w:t>
      </w:r>
      <w:r w:rsidR="00FF4163" w:rsidRPr="00CC302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La </w:t>
      </w:r>
      <w:r w:rsidR="00FF4163" w:rsidRPr="00CC302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es-ES_tradnl"/>
        </w:rPr>
        <w:t>Sociedad Española de Oncología Radioterápica (SEOR)</w:t>
      </w:r>
      <w:r w:rsidR="00FF4163" w:rsidRPr="00CC302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 se une a la conmemoración del </w:t>
      </w:r>
      <w:r w:rsidR="00747B29" w:rsidRPr="00CC302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es-ES_tradnl"/>
        </w:rPr>
        <w:t>D</w:t>
      </w:r>
      <w:r w:rsidR="003C2720" w:rsidRPr="00CC302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ía </w:t>
      </w:r>
      <w:r w:rsidR="002D3515" w:rsidRPr="00CC302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es-ES_tradnl"/>
        </w:rPr>
        <w:t>M</w:t>
      </w:r>
      <w:r w:rsidR="003C2720" w:rsidRPr="00CC302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undial </w:t>
      </w:r>
      <w:r w:rsidR="002D3515" w:rsidRPr="00CC302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es-ES_tradnl"/>
        </w:rPr>
        <w:t>d</w:t>
      </w:r>
      <w:r w:rsidR="003C2720" w:rsidRPr="00CC302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el </w:t>
      </w:r>
      <w:r w:rsidR="002D3515" w:rsidRPr="00CC302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es-ES_tradnl"/>
        </w:rPr>
        <w:t>C</w:t>
      </w:r>
      <w:r w:rsidR="003C2720" w:rsidRPr="00CC302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es-ES_tradnl"/>
        </w:rPr>
        <w:t>áncer</w:t>
      </w:r>
      <w:r w:rsidR="00FF4163" w:rsidRPr="00CC302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 de Pulmón</w:t>
      </w:r>
      <w:r w:rsidR="003C2720" w:rsidRPr="00CC302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, que </w:t>
      </w:r>
      <w:r w:rsidR="00FF4163" w:rsidRPr="00CC302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>tiene lugar</w:t>
      </w:r>
      <w:r w:rsidR="003C2720" w:rsidRPr="00CC302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 </w:t>
      </w:r>
      <w:r w:rsidRPr="00CC302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el </w:t>
      </w:r>
      <w:r w:rsidR="00FF4163" w:rsidRPr="00CC302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17 de noviembre, </w:t>
      </w:r>
      <w:r w:rsidR="00FF4163" w:rsidRPr="00CC3029">
        <w:rPr>
          <w:rFonts w:ascii="Arial" w:hAnsi="Arial" w:cs="Arial"/>
          <w:sz w:val="22"/>
          <w:szCs w:val="22"/>
        </w:rPr>
        <w:t>y advierte del mayor riesgo de mala evolución de la infección por COVID</w:t>
      </w:r>
      <w:r w:rsidR="00061204">
        <w:rPr>
          <w:rFonts w:ascii="Arial" w:hAnsi="Arial" w:cs="Arial"/>
          <w:sz w:val="22"/>
          <w:szCs w:val="22"/>
        </w:rPr>
        <w:t>-</w:t>
      </w:r>
      <w:r w:rsidR="00FF4163" w:rsidRPr="00CC3029">
        <w:rPr>
          <w:rFonts w:ascii="Arial" w:hAnsi="Arial" w:cs="Arial"/>
          <w:sz w:val="22"/>
          <w:szCs w:val="22"/>
        </w:rPr>
        <w:t xml:space="preserve">19 en pacientes no vacunados diagnosticados de cáncer de pulmón que están recibiendo tratamiento activo. Por ello, </w:t>
      </w:r>
      <w:r w:rsidR="00061204">
        <w:rPr>
          <w:rFonts w:ascii="Arial" w:hAnsi="Arial" w:cs="Arial"/>
          <w:sz w:val="22"/>
          <w:szCs w:val="22"/>
        </w:rPr>
        <w:t xml:space="preserve">la SEOR </w:t>
      </w:r>
      <w:r w:rsidR="00FF4163" w:rsidRPr="00CC3029">
        <w:rPr>
          <w:rFonts w:ascii="Arial" w:hAnsi="Arial" w:cs="Arial"/>
          <w:sz w:val="22"/>
          <w:szCs w:val="22"/>
        </w:rPr>
        <w:t xml:space="preserve">recomienda </w:t>
      </w:r>
      <w:r w:rsidR="00CC3029">
        <w:rPr>
          <w:rFonts w:ascii="Arial" w:hAnsi="Arial" w:cs="Arial"/>
          <w:sz w:val="22"/>
          <w:szCs w:val="22"/>
        </w:rPr>
        <w:t>su</w:t>
      </w:r>
      <w:r w:rsidR="00FF4163" w:rsidRPr="00CC3029">
        <w:rPr>
          <w:rFonts w:ascii="Arial" w:hAnsi="Arial" w:cs="Arial"/>
          <w:sz w:val="22"/>
          <w:szCs w:val="22"/>
        </w:rPr>
        <w:t xml:space="preserve"> acceso prioritario a la vacunación dentro de los programas que establezca el Sistema Nacional de Salud. Por otro lado, la SEOR destaca el descenso de la mortalidad por cáncer de pulmón, gracias a la mejora en las técnicas quirúrgicas y radioterápicas, que permiten el tratamiento y curación de tumores en estadios iniciales, y a la combinación de estos tratamientos locales con otros sistémicos más novedosos, como la inmunoterapia y las terapias dirigidas. </w:t>
      </w:r>
      <w:r w:rsidR="00FF4163" w:rsidRPr="003C7448">
        <w:rPr>
          <w:rFonts w:ascii="Arial" w:hAnsi="Arial" w:cs="Arial"/>
          <w:b/>
          <w:bCs/>
          <w:sz w:val="22"/>
          <w:szCs w:val="22"/>
        </w:rPr>
        <w:t>La radioterapia se ha convertido, pues, en un tratamiento fundamental en el cáncer de pulmón</w:t>
      </w:r>
      <w:r w:rsidR="00FF4163" w:rsidRPr="00CC3029">
        <w:rPr>
          <w:rFonts w:ascii="Arial" w:hAnsi="Arial" w:cs="Arial"/>
          <w:sz w:val="22"/>
          <w:szCs w:val="22"/>
        </w:rPr>
        <w:t>.</w:t>
      </w:r>
    </w:p>
    <w:p w14:paraId="62EFBBAF" w14:textId="22000257" w:rsidR="008973BE" w:rsidRPr="00CC3029" w:rsidRDefault="008973BE" w:rsidP="00030BB3">
      <w:pPr>
        <w:jc w:val="both"/>
        <w:rPr>
          <w:rFonts w:ascii="Arial" w:hAnsi="Arial" w:cs="Arial"/>
          <w:sz w:val="22"/>
          <w:szCs w:val="22"/>
        </w:rPr>
      </w:pPr>
    </w:p>
    <w:p w14:paraId="2A1D646A" w14:textId="3A8E11E7" w:rsidR="008C315A" w:rsidRPr="00CC3029" w:rsidRDefault="008973BE" w:rsidP="008C315A">
      <w:pPr>
        <w:jc w:val="both"/>
        <w:rPr>
          <w:rFonts w:ascii="Arial" w:hAnsi="Arial" w:cs="Arial"/>
          <w:sz w:val="22"/>
          <w:szCs w:val="22"/>
        </w:rPr>
      </w:pPr>
      <w:r w:rsidRPr="00CC3029">
        <w:rPr>
          <w:rFonts w:ascii="Arial" w:hAnsi="Arial" w:cs="Arial"/>
          <w:sz w:val="22"/>
          <w:szCs w:val="22"/>
        </w:rPr>
        <w:t xml:space="preserve">El </w:t>
      </w:r>
      <w:r w:rsidRPr="00CC3029">
        <w:rPr>
          <w:rFonts w:ascii="Arial" w:hAnsi="Arial" w:cs="Arial"/>
          <w:b/>
          <w:bCs/>
          <w:sz w:val="22"/>
          <w:szCs w:val="22"/>
        </w:rPr>
        <w:t xml:space="preserve">doctor Felipe </w:t>
      </w:r>
      <w:proofErr w:type="spellStart"/>
      <w:r w:rsidRPr="00CC3029">
        <w:rPr>
          <w:rFonts w:ascii="Arial" w:hAnsi="Arial" w:cs="Arial"/>
          <w:b/>
          <w:bCs/>
          <w:sz w:val="22"/>
          <w:szCs w:val="22"/>
        </w:rPr>
        <w:t>Couñago</w:t>
      </w:r>
      <w:proofErr w:type="spellEnd"/>
      <w:r w:rsidRPr="00CC3029">
        <w:rPr>
          <w:rFonts w:ascii="Arial" w:hAnsi="Arial" w:cs="Arial"/>
          <w:sz w:val="22"/>
          <w:szCs w:val="22"/>
        </w:rPr>
        <w:t xml:space="preserve">, </w:t>
      </w:r>
      <w:r w:rsidR="007A3995" w:rsidRPr="00CC3029">
        <w:rPr>
          <w:rFonts w:ascii="Arial" w:hAnsi="Arial" w:cs="Arial"/>
          <w:sz w:val="22"/>
          <w:szCs w:val="22"/>
        </w:rPr>
        <w:t xml:space="preserve">coordinador del </w:t>
      </w:r>
      <w:r w:rsidR="007A3995" w:rsidRPr="00CC3029">
        <w:rPr>
          <w:rFonts w:ascii="Arial" w:hAnsi="Arial" w:cs="Arial"/>
          <w:b/>
          <w:bCs/>
          <w:sz w:val="22"/>
          <w:szCs w:val="22"/>
        </w:rPr>
        <w:t>Grupo Oncológico para el Estudio del Cáncer de Pulmón (GOECP) de SEOR</w:t>
      </w:r>
      <w:r w:rsidR="007A3995" w:rsidRPr="00CC3029">
        <w:rPr>
          <w:rFonts w:ascii="Arial" w:hAnsi="Arial" w:cs="Arial"/>
          <w:sz w:val="22"/>
          <w:szCs w:val="22"/>
        </w:rPr>
        <w:t xml:space="preserve"> y oncólogo radioterápico del Hospital Universitario </w:t>
      </w:r>
      <w:proofErr w:type="spellStart"/>
      <w:r w:rsidR="007A3995" w:rsidRPr="00CC3029">
        <w:rPr>
          <w:rFonts w:ascii="Arial" w:hAnsi="Arial" w:cs="Arial"/>
          <w:sz w:val="22"/>
          <w:szCs w:val="22"/>
        </w:rPr>
        <w:t>Quirónsalud</w:t>
      </w:r>
      <w:proofErr w:type="spellEnd"/>
      <w:r w:rsidR="007A3995" w:rsidRPr="00CC3029">
        <w:rPr>
          <w:rFonts w:ascii="Arial" w:hAnsi="Arial" w:cs="Arial"/>
          <w:sz w:val="22"/>
          <w:szCs w:val="22"/>
        </w:rPr>
        <w:t xml:space="preserve"> Madrid</w:t>
      </w:r>
      <w:r w:rsidR="006E608E">
        <w:rPr>
          <w:rFonts w:ascii="Arial" w:hAnsi="Arial" w:cs="Arial"/>
          <w:sz w:val="22"/>
          <w:szCs w:val="22"/>
        </w:rPr>
        <w:t xml:space="preserve"> y del Hospital La Luz (Madrid)</w:t>
      </w:r>
      <w:r w:rsidR="007A3995" w:rsidRPr="00CC3029">
        <w:rPr>
          <w:rFonts w:ascii="Arial" w:hAnsi="Arial" w:cs="Arial"/>
          <w:sz w:val="22"/>
          <w:szCs w:val="22"/>
        </w:rPr>
        <w:t xml:space="preserve">, </w:t>
      </w:r>
      <w:r w:rsidR="008C315A" w:rsidRPr="00CC3029">
        <w:rPr>
          <w:rFonts w:ascii="Arial" w:hAnsi="Arial" w:cs="Arial"/>
          <w:sz w:val="22"/>
          <w:szCs w:val="22"/>
        </w:rPr>
        <w:t xml:space="preserve">señala que “las </w:t>
      </w:r>
      <w:r w:rsidR="008C315A" w:rsidRPr="00CC3029">
        <w:rPr>
          <w:rFonts w:ascii="Arial" w:hAnsi="Arial" w:cs="Arial"/>
          <w:color w:val="000000" w:themeColor="text1"/>
          <w:sz w:val="22"/>
          <w:szCs w:val="22"/>
        </w:rPr>
        <w:t xml:space="preserve">nuevas tecnologías permiten el tratamiento y curación de tumores en estadios iniciales, con escasa repercusión sobre el pulmón sano. </w:t>
      </w:r>
      <w:r w:rsidR="008C315A" w:rsidRPr="00CC3029">
        <w:rPr>
          <w:rFonts w:ascii="Arial" w:hAnsi="Arial" w:cs="Arial"/>
          <w:sz w:val="22"/>
          <w:szCs w:val="22"/>
        </w:rPr>
        <w:t xml:space="preserve">De esta forma, podemos tratar con intención curativa y con altas tasas de control local a pacientes no candidatos a cirugía por mala función pulmonar o comorbilidades diversas”. </w:t>
      </w:r>
    </w:p>
    <w:p w14:paraId="18C1735A" w14:textId="77777777" w:rsidR="008C315A" w:rsidRPr="00CC3029" w:rsidRDefault="008C315A" w:rsidP="008C315A">
      <w:pPr>
        <w:jc w:val="both"/>
        <w:rPr>
          <w:rFonts w:ascii="Arial" w:hAnsi="Arial" w:cs="Arial"/>
          <w:sz w:val="22"/>
          <w:szCs w:val="22"/>
        </w:rPr>
      </w:pPr>
    </w:p>
    <w:p w14:paraId="0DC1529D" w14:textId="790C7ECA" w:rsidR="008C315A" w:rsidRPr="00CC3029" w:rsidRDefault="002438FD" w:rsidP="008C315A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CC3029">
        <w:rPr>
          <w:rFonts w:ascii="Arial" w:hAnsi="Arial" w:cs="Arial"/>
          <w:sz w:val="22"/>
          <w:szCs w:val="22"/>
        </w:rPr>
        <w:t>Couñago</w:t>
      </w:r>
      <w:proofErr w:type="spellEnd"/>
      <w:r w:rsidRPr="00CC3029">
        <w:rPr>
          <w:rFonts w:ascii="Arial" w:hAnsi="Arial" w:cs="Arial"/>
          <w:sz w:val="22"/>
          <w:szCs w:val="22"/>
        </w:rPr>
        <w:t xml:space="preserve"> asegura </w:t>
      </w:r>
      <w:r w:rsidR="005F612A" w:rsidRPr="00CC3029">
        <w:rPr>
          <w:rFonts w:ascii="Arial" w:hAnsi="Arial" w:cs="Arial"/>
          <w:sz w:val="22"/>
          <w:szCs w:val="22"/>
        </w:rPr>
        <w:t>que,</w:t>
      </w:r>
      <w:r w:rsidRPr="00CC3029">
        <w:rPr>
          <w:rFonts w:ascii="Arial" w:hAnsi="Arial" w:cs="Arial"/>
          <w:sz w:val="22"/>
          <w:szCs w:val="22"/>
        </w:rPr>
        <w:t xml:space="preserve"> e</w:t>
      </w:r>
      <w:r w:rsidR="008C315A" w:rsidRPr="00CC3029">
        <w:rPr>
          <w:rFonts w:ascii="Arial" w:hAnsi="Arial" w:cs="Arial"/>
          <w:sz w:val="22"/>
          <w:szCs w:val="22"/>
        </w:rPr>
        <w:t xml:space="preserve">n estadios localmente avanzados, </w:t>
      </w:r>
      <w:r w:rsidR="00503F3F" w:rsidRPr="00CC3029">
        <w:rPr>
          <w:rFonts w:ascii="Arial" w:hAnsi="Arial" w:cs="Arial"/>
          <w:sz w:val="22"/>
          <w:szCs w:val="22"/>
        </w:rPr>
        <w:t>“</w:t>
      </w:r>
      <w:r w:rsidR="008C315A" w:rsidRPr="00CC3029">
        <w:rPr>
          <w:rFonts w:ascii="Arial" w:hAnsi="Arial" w:cs="Arial"/>
          <w:sz w:val="22"/>
          <w:szCs w:val="22"/>
        </w:rPr>
        <w:t xml:space="preserve">el tratamiento de radioterapia combinada con quimioterapia e inmunoterapia ha permitido un incremento en la supervivencia global de estos pacientes sin precedentes. </w:t>
      </w:r>
      <w:r w:rsidR="00503F3F" w:rsidRPr="00CC3029">
        <w:rPr>
          <w:rFonts w:ascii="Arial" w:hAnsi="Arial" w:cs="Arial"/>
          <w:sz w:val="22"/>
          <w:szCs w:val="22"/>
        </w:rPr>
        <w:t xml:space="preserve">También se ha incrementado de forma espectacular </w:t>
      </w:r>
      <w:r w:rsidR="008C315A" w:rsidRPr="00CC3029">
        <w:rPr>
          <w:rFonts w:ascii="Arial" w:hAnsi="Arial" w:cs="Arial"/>
          <w:sz w:val="22"/>
          <w:szCs w:val="22"/>
        </w:rPr>
        <w:t xml:space="preserve">en pacientes diseminados </w:t>
      </w:r>
      <w:proofErr w:type="spellStart"/>
      <w:r w:rsidR="008C315A" w:rsidRPr="00CC3029">
        <w:rPr>
          <w:rFonts w:ascii="Arial" w:hAnsi="Arial" w:cs="Arial"/>
          <w:sz w:val="22"/>
          <w:szCs w:val="22"/>
        </w:rPr>
        <w:t>oligometastásicos</w:t>
      </w:r>
      <w:proofErr w:type="spellEnd"/>
      <w:r w:rsidR="008C315A" w:rsidRPr="00CC3029">
        <w:rPr>
          <w:rFonts w:ascii="Arial" w:hAnsi="Arial" w:cs="Arial"/>
          <w:sz w:val="22"/>
          <w:szCs w:val="22"/>
        </w:rPr>
        <w:t xml:space="preserve">, </w:t>
      </w:r>
      <w:r w:rsidR="00503F3F" w:rsidRPr="00CC3029">
        <w:rPr>
          <w:rFonts w:ascii="Arial" w:hAnsi="Arial" w:cs="Arial"/>
          <w:sz w:val="22"/>
          <w:szCs w:val="22"/>
        </w:rPr>
        <w:t>gracias a</w:t>
      </w:r>
      <w:r w:rsidR="008C315A" w:rsidRPr="00CC3029">
        <w:rPr>
          <w:rFonts w:ascii="Arial" w:hAnsi="Arial" w:cs="Arial"/>
          <w:sz w:val="22"/>
          <w:szCs w:val="22"/>
        </w:rPr>
        <w:t>l tratamiento radioterápico dirigido a la metástasis</w:t>
      </w:r>
      <w:r w:rsidR="00503F3F" w:rsidRPr="00CC3029">
        <w:rPr>
          <w:rFonts w:ascii="Arial" w:hAnsi="Arial" w:cs="Arial"/>
          <w:sz w:val="22"/>
          <w:szCs w:val="22"/>
        </w:rPr>
        <w:t>”</w:t>
      </w:r>
      <w:r w:rsidR="008C315A" w:rsidRPr="00CC3029">
        <w:rPr>
          <w:rFonts w:ascii="Arial" w:hAnsi="Arial" w:cs="Arial"/>
          <w:sz w:val="22"/>
          <w:szCs w:val="22"/>
        </w:rPr>
        <w:t xml:space="preserve">. </w:t>
      </w:r>
      <w:r w:rsidR="00503F3F" w:rsidRPr="00CC3029">
        <w:rPr>
          <w:rFonts w:ascii="Arial" w:hAnsi="Arial" w:cs="Arial"/>
          <w:sz w:val="22"/>
          <w:szCs w:val="22"/>
        </w:rPr>
        <w:t>Además</w:t>
      </w:r>
      <w:r w:rsidR="008C315A" w:rsidRPr="00CC3029">
        <w:rPr>
          <w:rFonts w:ascii="Arial" w:hAnsi="Arial" w:cs="Arial"/>
          <w:sz w:val="22"/>
          <w:szCs w:val="22"/>
        </w:rPr>
        <w:t xml:space="preserve">, la radioterapia constituye </w:t>
      </w:r>
      <w:r w:rsidR="00503F3F" w:rsidRPr="00CC3029">
        <w:rPr>
          <w:rFonts w:ascii="Arial" w:hAnsi="Arial" w:cs="Arial"/>
          <w:sz w:val="22"/>
          <w:szCs w:val="22"/>
        </w:rPr>
        <w:t>“</w:t>
      </w:r>
      <w:r w:rsidR="008C315A" w:rsidRPr="00CC3029">
        <w:rPr>
          <w:rFonts w:ascii="Arial" w:hAnsi="Arial" w:cs="Arial"/>
          <w:sz w:val="22"/>
          <w:szCs w:val="22"/>
        </w:rPr>
        <w:t>un tratamiento fundamental para mejorar la calidad de vida de nuestros pacientes</w:t>
      </w:r>
      <w:r w:rsidR="00E55EFE">
        <w:rPr>
          <w:rFonts w:ascii="Arial" w:hAnsi="Arial" w:cs="Arial"/>
          <w:sz w:val="22"/>
          <w:szCs w:val="22"/>
        </w:rPr>
        <w:t>,</w:t>
      </w:r>
      <w:r w:rsidR="008C315A" w:rsidRPr="00CC3029">
        <w:rPr>
          <w:rFonts w:ascii="Arial" w:hAnsi="Arial" w:cs="Arial"/>
          <w:sz w:val="22"/>
          <w:szCs w:val="22"/>
        </w:rPr>
        <w:t xml:space="preserve"> ayudando a controlar síntomas como el dolor, el sangrado</w:t>
      </w:r>
      <w:r w:rsidR="00503F3F" w:rsidRPr="00CC3029">
        <w:rPr>
          <w:rFonts w:ascii="Arial" w:hAnsi="Arial" w:cs="Arial"/>
          <w:sz w:val="22"/>
          <w:szCs w:val="22"/>
        </w:rPr>
        <w:t>,</w:t>
      </w:r>
      <w:r w:rsidR="008C315A" w:rsidRPr="00CC3029">
        <w:rPr>
          <w:rFonts w:ascii="Arial" w:hAnsi="Arial" w:cs="Arial"/>
          <w:sz w:val="22"/>
          <w:szCs w:val="22"/>
        </w:rPr>
        <w:t xml:space="preserve"> etc.</w:t>
      </w:r>
      <w:r w:rsidR="00503F3F" w:rsidRPr="00CC3029">
        <w:rPr>
          <w:rFonts w:ascii="Arial" w:hAnsi="Arial" w:cs="Arial"/>
          <w:sz w:val="22"/>
          <w:szCs w:val="22"/>
        </w:rPr>
        <w:t>”</w:t>
      </w:r>
    </w:p>
    <w:p w14:paraId="4D8F1EAE" w14:textId="69B90DB8" w:rsidR="00503F3F" w:rsidRPr="00CC3029" w:rsidRDefault="00503F3F" w:rsidP="00503F3F">
      <w:pPr>
        <w:jc w:val="both"/>
        <w:rPr>
          <w:rFonts w:ascii="Arial" w:hAnsi="Arial" w:cs="Arial"/>
          <w:sz w:val="22"/>
          <w:szCs w:val="22"/>
        </w:rPr>
      </w:pPr>
      <w:r w:rsidRPr="00CC3029">
        <w:rPr>
          <w:rFonts w:ascii="Arial" w:hAnsi="Arial" w:cs="Arial"/>
          <w:sz w:val="22"/>
          <w:szCs w:val="22"/>
        </w:rPr>
        <w:br/>
        <w:t xml:space="preserve">El futuro de la radioterapia en cáncer de pulmón pasará por la radioterapia de precisión personalizada.  </w:t>
      </w:r>
      <w:r w:rsidR="002438FD" w:rsidRPr="00CC3029">
        <w:rPr>
          <w:rFonts w:ascii="Arial" w:hAnsi="Arial" w:cs="Arial"/>
          <w:sz w:val="22"/>
          <w:szCs w:val="22"/>
        </w:rPr>
        <w:t xml:space="preserve">El doctor </w:t>
      </w:r>
      <w:proofErr w:type="spellStart"/>
      <w:r w:rsidR="002438FD" w:rsidRPr="00CC3029">
        <w:rPr>
          <w:rFonts w:ascii="Arial" w:hAnsi="Arial" w:cs="Arial"/>
          <w:sz w:val="22"/>
          <w:szCs w:val="22"/>
        </w:rPr>
        <w:t>Couñago</w:t>
      </w:r>
      <w:proofErr w:type="spellEnd"/>
      <w:r w:rsidR="002438FD" w:rsidRPr="00CC3029">
        <w:rPr>
          <w:rFonts w:ascii="Arial" w:hAnsi="Arial" w:cs="Arial"/>
          <w:sz w:val="22"/>
          <w:szCs w:val="22"/>
        </w:rPr>
        <w:t xml:space="preserve"> explica que “e</w:t>
      </w:r>
      <w:r w:rsidRPr="00CC3029">
        <w:rPr>
          <w:rFonts w:ascii="Arial" w:hAnsi="Arial" w:cs="Arial"/>
          <w:sz w:val="22"/>
          <w:szCs w:val="22"/>
        </w:rPr>
        <w:t>sta personalización del tratamiento vendrá de la mano no sólo de los avances tecnológicos</w:t>
      </w:r>
      <w:r w:rsidR="00CC3029">
        <w:rPr>
          <w:rFonts w:ascii="Arial" w:hAnsi="Arial" w:cs="Arial"/>
          <w:sz w:val="22"/>
          <w:szCs w:val="22"/>
        </w:rPr>
        <w:t>,</w:t>
      </w:r>
      <w:r w:rsidRPr="00CC3029">
        <w:rPr>
          <w:rFonts w:ascii="Arial" w:hAnsi="Arial" w:cs="Arial"/>
          <w:sz w:val="22"/>
          <w:szCs w:val="22"/>
        </w:rPr>
        <w:t xml:space="preserve"> sino también de la </w:t>
      </w:r>
      <w:proofErr w:type="spellStart"/>
      <w:r w:rsidRPr="00CC3029">
        <w:rPr>
          <w:rFonts w:ascii="Arial" w:hAnsi="Arial" w:cs="Arial"/>
          <w:sz w:val="22"/>
          <w:szCs w:val="22"/>
        </w:rPr>
        <w:lastRenderedPageBreak/>
        <w:t>radiogenómica</w:t>
      </w:r>
      <w:proofErr w:type="spellEnd"/>
      <w:r w:rsidRPr="00CC3029">
        <w:rPr>
          <w:rFonts w:ascii="Arial" w:hAnsi="Arial" w:cs="Arial"/>
          <w:sz w:val="22"/>
          <w:szCs w:val="22"/>
        </w:rPr>
        <w:t xml:space="preserve">. Esto es, podremos predecir mediante el análisis del genoma de cada individuo cómo va a responder </w:t>
      </w:r>
      <w:r w:rsidR="002438FD" w:rsidRPr="00CC3029">
        <w:rPr>
          <w:rFonts w:ascii="Arial" w:hAnsi="Arial" w:cs="Arial"/>
          <w:sz w:val="22"/>
          <w:szCs w:val="22"/>
        </w:rPr>
        <w:t>e</w:t>
      </w:r>
      <w:r w:rsidRPr="00CC3029">
        <w:rPr>
          <w:rFonts w:ascii="Arial" w:hAnsi="Arial" w:cs="Arial"/>
          <w:sz w:val="22"/>
          <w:szCs w:val="22"/>
        </w:rPr>
        <w:t>ste a la radioterapia</w:t>
      </w:r>
      <w:r w:rsidR="002438FD" w:rsidRPr="00CC3029">
        <w:rPr>
          <w:rFonts w:ascii="Arial" w:hAnsi="Arial" w:cs="Arial"/>
          <w:sz w:val="22"/>
          <w:szCs w:val="22"/>
        </w:rPr>
        <w:t>”</w:t>
      </w:r>
      <w:r w:rsidRPr="00CC3029">
        <w:rPr>
          <w:rFonts w:ascii="Arial" w:hAnsi="Arial" w:cs="Arial"/>
          <w:sz w:val="22"/>
          <w:szCs w:val="22"/>
        </w:rPr>
        <w:t>.</w:t>
      </w:r>
    </w:p>
    <w:p w14:paraId="65A45CC7" w14:textId="6D88204C" w:rsidR="00CC3029" w:rsidRPr="00CC3029" w:rsidRDefault="00CC3029" w:rsidP="00503F3F">
      <w:pPr>
        <w:jc w:val="both"/>
        <w:rPr>
          <w:rFonts w:ascii="Arial" w:hAnsi="Arial" w:cs="Arial"/>
          <w:sz w:val="22"/>
          <w:szCs w:val="22"/>
        </w:rPr>
      </w:pPr>
    </w:p>
    <w:p w14:paraId="6B3FA3DD" w14:textId="4E66295D" w:rsidR="00503F3F" w:rsidRDefault="00CC3029" w:rsidP="00503F3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C3029">
        <w:rPr>
          <w:rFonts w:ascii="Arial" w:hAnsi="Arial" w:cs="Arial"/>
          <w:b/>
          <w:bCs/>
          <w:sz w:val="22"/>
          <w:szCs w:val="22"/>
        </w:rPr>
        <w:t>Es fundamental disminuir el hábito del tabaco</w:t>
      </w:r>
    </w:p>
    <w:p w14:paraId="404DBA50" w14:textId="77777777" w:rsidR="00CC3029" w:rsidRPr="00CC3029" w:rsidRDefault="00CC3029" w:rsidP="00503F3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029B397" w14:textId="62EC4C80" w:rsidR="00503F3F" w:rsidRPr="00CC3029" w:rsidRDefault="00503F3F" w:rsidP="00503F3F">
      <w:pPr>
        <w:jc w:val="both"/>
        <w:rPr>
          <w:rFonts w:ascii="Arial" w:hAnsi="Arial" w:cs="Arial"/>
          <w:sz w:val="22"/>
          <w:szCs w:val="22"/>
        </w:rPr>
      </w:pPr>
      <w:r w:rsidRPr="00CC3029">
        <w:rPr>
          <w:rFonts w:ascii="Arial" w:hAnsi="Arial" w:cs="Arial"/>
          <w:sz w:val="22"/>
          <w:szCs w:val="22"/>
        </w:rPr>
        <w:t xml:space="preserve">En España, el cáncer de pulmón es responsable del 25% de las muertes por cáncer y se estima que </w:t>
      </w:r>
      <w:r w:rsidR="003F7AF6">
        <w:rPr>
          <w:rFonts w:ascii="Arial" w:hAnsi="Arial" w:cs="Arial"/>
          <w:sz w:val="22"/>
          <w:szCs w:val="22"/>
        </w:rPr>
        <w:t>en 202</w:t>
      </w:r>
      <w:r w:rsidR="00061204">
        <w:rPr>
          <w:rFonts w:ascii="Arial" w:hAnsi="Arial" w:cs="Arial"/>
          <w:sz w:val="22"/>
          <w:szCs w:val="22"/>
        </w:rPr>
        <w:t>1</w:t>
      </w:r>
      <w:r w:rsidR="003F7AF6">
        <w:rPr>
          <w:rFonts w:ascii="Arial" w:hAnsi="Arial" w:cs="Arial"/>
          <w:sz w:val="22"/>
          <w:szCs w:val="22"/>
        </w:rPr>
        <w:t xml:space="preserve"> </w:t>
      </w:r>
      <w:r w:rsidRPr="00CC3029">
        <w:rPr>
          <w:rFonts w:ascii="Arial" w:hAnsi="Arial" w:cs="Arial"/>
          <w:sz w:val="22"/>
          <w:szCs w:val="22"/>
        </w:rPr>
        <w:t xml:space="preserve">la incidencia de nuevos casos de cáncer de pulmón </w:t>
      </w:r>
      <w:r w:rsidR="00C0709A">
        <w:rPr>
          <w:rFonts w:ascii="Arial" w:hAnsi="Arial" w:cs="Arial"/>
          <w:sz w:val="22"/>
          <w:szCs w:val="22"/>
        </w:rPr>
        <w:t>sea</w:t>
      </w:r>
      <w:r w:rsidRPr="00CC3029">
        <w:rPr>
          <w:rFonts w:ascii="Arial" w:hAnsi="Arial" w:cs="Arial"/>
          <w:sz w:val="22"/>
          <w:szCs w:val="22"/>
        </w:rPr>
        <w:t xml:space="preserve"> de 29.</w:t>
      </w:r>
      <w:r w:rsidR="00061204">
        <w:rPr>
          <w:rFonts w:ascii="Arial" w:hAnsi="Arial" w:cs="Arial"/>
          <w:sz w:val="22"/>
          <w:szCs w:val="22"/>
        </w:rPr>
        <w:t>549</w:t>
      </w:r>
      <w:r w:rsidRPr="00CC3029">
        <w:rPr>
          <w:rFonts w:ascii="Arial" w:hAnsi="Arial" w:cs="Arial"/>
          <w:sz w:val="22"/>
          <w:szCs w:val="22"/>
        </w:rPr>
        <w:t xml:space="preserve">, manteniendo la tendencia al alza. Sigue siendo el tercer tumor en incidencia en hombres después de </w:t>
      </w:r>
      <w:r w:rsidR="00C0709A">
        <w:rPr>
          <w:rFonts w:ascii="Arial" w:hAnsi="Arial" w:cs="Arial"/>
          <w:sz w:val="22"/>
          <w:szCs w:val="22"/>
        </w:rPr>
        <w:t xml:space="preserve">los tumores de </w:t>
      </w:r>
      <w:r w:rsidRPr="00CC3029">
        <w:rPr>
          <w:rFonts w:ascii="Arial" w:hAnsi="Arial" w:cs="Arial"/>
          <w:sz w:val="22"/>
          <w:szCs w:val="22"/>
        </w:rPr>
        <w:t xml:space="preserve">próstata y </w:t>
      </w:r>
      <w:proofErr w:type="spellStart"/>
      <w:r w:rsidRPr="00CC3029">
        <w:rPr>
          <w:rFonts w:ascii="Arial" w:hAnsi="Arial" w:cs="Arial"/>
          <w:sz w:val="22"/>
          <w:szCs w:val="22"/>
        </w:rPr>
        <w:t>colo</w:t>
      </w:r>
      <w:r w:rsidR="00CC3029" w:rsidRPr="00CC3029">
        <w:rPr>
          <w:rFonts w:ascii="Arial" w:hAnsi="Arial" w:cs="Arial"/>
          <w:sz w:val="22"/>
          <w:szCs w:val="22"/>
        </w:rPr>
        <w:t>r</w:t>
      </w:r>
      <w:r w:rsidRPr="00CC3029">
        <w:rPr>
          <w:rFonts w:ascii="Arial" w:hAnsi="Arial" w:cs="Arial"/>
          <w:sz w:val="22"/>
          <w:szCs w:val="22"/>
        </w:rPr>
        <w:t>rectal</w:t>
      </w:r>
      <w:proofErr w:type="spellEnd"/>
      <w:r w:rsidRPr="00CC3029">
        <w:rPr>
          <w:rFonts w:ascii="Arial" w:hAnsi="Arial" w:cs="Arial"/>
          <w:sz w:val="22"/>
          <w:szCs w:val="22"/>
        </w:rPr>
        <w:t xml:space="preserve"> y en mujeres después de mama y </w:t>
      </w:r>
      <w:proofErr w:type="spellStart"/>
      <w:r w:rsidRPr="00CC3029">
        <w:rPr>
          <w:rFonts w:ascii="Arial" w:hAnsi="Arial" w:cs="Arial"/>
          <w:sz w:val="22"/>
          <w:szCs w:val="22"/>
        </w:rPr>
        <w:t>colorrectal</w:t>
      </w:r>
      <w:proofErr w:type="spellEnd"/>
      <w:r w:rsidRPr="00CC3029">
        <w:rPr>
          <w:rFonts w:ascii="Arial" w:hAnsi="Arial" w:cs="Arial"/>
          <w:sz w:val="22"/>
          <w:szCs w:val="22"/>
        </w:rPr>
        <w:t>, y es la primera causa de muerte por cáncer en hombres y la segunda en mujeres.</w:t>
      </w:r>
    </w:p>
    <w:p w14:paraId="49F67791" w14:textId="0F55DCB5" w:rsidR="00503F3F" w:rsidRPr="00CC3029" w:rsidRDefault="00503F3F" w:rsidP="00503F3F">
      <w:pPr>
        <w:jc w:val="both"/>
        <w:rPr>
          <w:rFonts w:ascii="Arial" w:hAnsi="Arial" w:cs="Arial"/>
          <w:sz w:val="22"/>
          <w:szCs w:val="22"/>
        </w:rPr>
      </w:pPr>
    </w:p>
    <w:p w14:paraId="30374A3D" w14:textId="3F62CCE9" w:rsidR="00CC3029" w:rsidRPr="00CC3029" w:rsidRDefault="00503F3F" w:rsidP="00503F3F">
      <w:pPr>
        <w:jc w:val="both"/>
        <w:rPr>
          <w:rFonts w:ascii="Arial" w:hAnsi="Arial" w:cs="Arial"/>
          <w:sz w:val="22"/>
          <w:szCs w:val="22"/>
        </w:rPr>
      </w:pPr>
      <w:r w:rsidRPr="00CC3029">
        <w:rPr>
          <w:rFonts w:ascii="Arial" w:hAnsi="Arial" w:cs="Arial"/>
          <w:sz w:val="22"/>
          <w:szCs w:val="22"/>
        </w:rPr>
        <w:t xml:space="preserve">Por ello, y a pesar de las mejoras en los tratamientos, la disminución del hábito tabáquico es fundamental para disminuir la incidencia de cáncer de pulmón. </w:t>
      </w:r>
      <w:proofErr w:type="spellStart"/>
      <w:r w:rsidRPr="00CC3029">
        <w:rPr>
          <w:rFonts w:ascii="Arial" w:hAnsi="Arial" w:cs="Arial"/>
          <w:sz w:val="22"/>
          <w:szCs w:val="22"/>
        </w:rPr>
        <w:t>C</w:t>
      </w:r>
      <w:r w:rsidR="003F7AF6">
        <w:rPr>
          <w:rFonts w:ascii="Arial" w:hAnsi="Arial" w:cs="Arial"/>
          <w:sz w:val="22"/>
          <w:szCs w:val="22"/>
        </w:rPr>
        <w:t>o</w:t>
      </w:r>
      <w:r w:rsidRPr="00CC3029">
        <w:rPr>
          <w:rFonts w:ascii="Arial" w:hAnsi="Arial" w:cs="Arial"/>
          <w:sz w:val="22"/>
          <w:szCs w:val="22"/>
        </w:rPr>
        <w:t>uñago</w:t>
      </w:r>
      <w:proofErr w:type="spellEnd"/>
      <w:r w:rsidRPr="00CC3029">
        <w:rPr>
          <w:rFonts w:ascii="Arial" w:hAnsi="Arial" w:cs="Arial"/>
          <w:sz w:val="22"/>
          <w:szCs w:val="22"/>
        </w:rPr>
        <w:t xml:space="preserve"> afirma que “continuamos trabajando en programas de deshabituación tabáquica”. </w:t>
      </w:r>
    </w:p>
    <w:p w14:paraId="160BD13B" w14:textId="77777777" w:rsidR="00CC3029" w:rsidRPr="00CC3029" w:rsidRDefault="00CC3029" w:rsidP="00503F3F">
      <w:pPr>
        <w:jc w:val="both"/>
        <w:rPr>
          <w:rFonts w:ascii="Arial" w:hAnsi="Arial" w:cs="Arial"/>
          <w:sz w:val="22"/>
          <w:szCs w:val="22"/>
        </w:rPr>
      </w:pPr>
    </w:p>
    <w:p w14:paraId="54487299" w14:textId="34F7E9F6" w:rsidR="00FF4163" w:rsidRPr="00CC3029" w:rsidRDefault="00503F3F" w:rsidP="00030BB3">
      <w:pPr>
        <w:jc w:val="both"/>
        <w:rPr>
          <w:rFonts w:ascii="Arial" w:hAnsi="Arial" w:cs="Arial"/>
          <w:sz w:val="22"/>
          <w:szCs w:val="22"/>
        </w:rPr>
      </w:pPr>
      <w:r w:rsidRPr="00CC3029">
        <w:rPr>
          <w:rFonts w:ascii="Arial" w:hAnsi="Arial" w:cs="Arial"/>
          <w:sz w:val="22"/>
          <w:szCs w:val="22"/>
        </w:rPr>
        <w:t xml:space="preserve">Del mismo modo, el oncólogo radioterápico destaca la colaboración de las asociaciones de pacientes, que son cada vez más visibles y ayudan a poner de manifiesto las necesidades de las personas con cáncer de pulmón, tanto durante los tratamientos oncológicos como en la rehabilitación posterior. </w:t>
      </w:r>
      <w:r w:rsidR="00173D0E" w:rsidRPr="00CC3029">
        <w:rPr>
          <w:rFonts w:ascii="Arial" w:hAnsi="Arial" w:cs="Arial"/>
          <w:sz w:val="22"/>
          <w:szCs w:val="22"/>
        </w:rPr>
        <w:t>“Es necesario s</w:t>
      </w:r>
      <w:r w:rsidRPr="00CC3029">
        <w:rPr>
          <w:rFonts w:ascii="Arial" w:hAnsi="Arial" w:cs="Arial"/>
          <w:sz w:val="22"/>
          <w:szCs w:val="22"/>
        </w:rPr>
        <w:t>eguir trabajando juntos para mejorar la asistencia a los pacientes</w:t>
      </w:r>
      <w:r w:rsidR="00173D0E" w:rsidRPr="00CC3029">
        <w:rPr>
          <w:rFonts w:ascii="Arial" w:hAnsi="Arial" w:cs="Arial"/>
          <w:sz w:val="22"/>
          <w:szCs w:val="22"/>
        </w:rPr>
        <w:t xml:space="preserve">”, concluye </w:t>
      </w:r>
      <w:proofErr w:type="spellStart"/>
      <w:r w:rsidR="00173D0E" w:rsidRPr="00CC3029">
        <w:rPr>
          <w:rFonts w:ascii="Arial" w:hAnsi="Arial" w:cs="Arial"/>
          <w:sz w:val="22"/>
          <w:szCs w:val="22"/>
        </w:rPr>
        <w:t>Couñago</w:t>
      </w:r>
      <w:proofErr w:type="spellEnd"/>
      <w:r w:rsidRPr="00CC3029">
        <w:rPr>
          <w:rFonts w:ascii="Arial" w:hAnsi="Arial" w:cs="Arial"/>
          <w:sz w:val="22"/>
          <w:szCs w:val="22"/>
        </w:rPr>
        <w:t>.</w:t>
      </w:r>
    </w:p>
    <w:p w14:paraId="5F230267" w14:textId="77777777" w:rsidR="00CC3029" w:rsidRDefault="00747B29" w:rsidP="00647616">
      <w:pPr>
        <w:pStyle w:val="NormalWeb"/>
        <w:jc w:val="both"/>
        <w:textAlignment w:val="baseline"/>
        <w:rPr>
          <w:rFonts w:ascii="Arial" w:hAnsi="Arial" w:cs="Arial"/>
          <w:b/>
          <w:bCs/>
          <w:color w:val="333333"/>
          <w:sz w:val="20"/>
          <w:szCs w:val="20"/>
        </w:rPr>
      </w:pPr>
      <w:r w:rsidRPr="00952C84">
        <w:rPr>
          <w:rFonts w:ascii="Arial" w:hAnsi="Arial" w:cs="Arial"/>
          <w:b/>
          <w:bCs/>
          <w:color w:val="333333"/>
          <w:sz w:val="20"/>
          <w:szCs w:val="20"/>
        </w:rPr>
        <w:t>Sobre SEO</w:t>
      </w:r>
      <w:r w:rsidR="00D73284">
        <w:rPr>
          <w:rFonts w:ascii="Arial" w:hAnsi="Arial" w:cs="Arial"/>
          <w:b/>
          <w:bCs/>
          <w:color w:val="333333"/>
          <w:sz w:val="20"/>
          <w:szCs w:val="20"/>
        </w:rPr>
        <w:t>R</w:t>
      </w:r>
    </w:p>
    <w:p w14:paraId="5967BE68" w14:textId="77777777" w:rsidR="003F7AF6" w:rsidRDefault="00747B29" w:rsidP="00DB500E">
      <w:pPr>
        <w:pStyle w:val="NormalWeb"/>
        <w:jc w:val="both"/>
        <w:textAlignment w:val="baseline"/>
        <w:rPr>
          <w:rFonts w:ascii="Arial" w:hAnsi="Arial" w:cs="Arial"/>
          <w:b/>
          <w:bCs/>
          <w:color w:val="333333"/>
          <w:sz w:val="20"/>
          <w:szCs w:val="20"/>
        </w:rPr>
      </w:pPr>
      <w:r w:rsidRPr="00952C84">
        <w:rPr>
          <w:rFonts w:ascii="Arial" w:hAnsi="Arial" w:cs="Arial"/>
          <w:color w:val="333333"/>
          <w:sz w:val="20"/>
          <w:szCs w:val="20"/>
        </w:rPr>
        <w:t>La SEOR (Sociedad Española de Oncología Radioterápica) es una asociación de derecho privado, de carácter científico, sin ánimo de lucro que agrupa a más de mil facultativos especialistas españoles o extranjeros (incluyendo médicos en formación), cuyo trabajo se desarrolla fundamentalmente en el tratamiento del cáncer y otras enfermedades no neoplásicas</w:t>
      </w:r>
      <w:r w:rsidR="00572CF0">
        <w:rPr>
          <w:rFonts w:ascii="Arial" w:hAnsi="Arial" w:cs="Arial"/>
          <w:color w:val="333333"/>
          <w:sz w:val="20"/>
          <w:szCs w:val="20"/>
        </w:rPr>
        <w:t>.</w:t>
      </w:r>
      <w:r w:rsidR="00CC3029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</w:p>
    <w:p w14:paraId="4CE2D650" w14:textId="2D741574" w:rsidR="00747B62" w:rsidRPr="00CC3029" w:rsidRDefault="00DB500E" w:rsidP="00DB500E">
      <w:pPr>
        <w:pStyle w:val="NormalWeb"/>
        <w:jc w:val="both"/>
        <w:textAlignment w:val="baseline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La </w:t>
      </w:r>
      <w:r w:rsidR="00747B29" w:rsidRPr="00952C84">
        <w:rPr>
          <w:rFonts w:ascii="Arial" w:hAnsi="Arial" w:cs="Arial"/>
          <w:color w:val="333333"/>
          <w:sz w:val="20"/>
          <w:szCs w:val="20"/>
        </w:rPr>
        <w:t>SEOR impulsa y desarrolla la investigación, otorga becas de formación, expresa los últimos avances a través de su congreso nacional y tiene acuerdos específicos de colaboración con las principales sociedades y asociaciones oncológicas nacionales y europeas.</w:t>
      </w:r>
    </w:p>
    <w:p w14:paraId="468C0DD6" w14:textId="52CEE19C" w:rsidR="00CC3029" w:rsidRDefault="00747B29" w:rsidP="00CC3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000000" w:themeColor="text1"/>
          <w:spacing w:val="6"/>
          <w:sz w:val="22"/>
          <w:szCs w:val="22"/>
          <w:shd w:val="clear" w:color="auto" w:fill="FFFFFF"/>
          <w:lang w:eastAsia="es-ES_tradnl"/>
        </w:rPr>
      </w:pPr>
      <w:r w:rsidRPr="00817A39">
        <w:rPr>
          <w:rFonts w:ascii="Arial" w:eastAsia="Times New Roman" w:hAnsi="Arial" w:cs="Arial"/>
          <w:color w:val="000000" w:themeColor="text1"/>
          <w:spacing w:val="6"/>
          <w:sz w:val="22"/>
          <w:szCs w:val="22"/>
          <w:shd w:val="clear" w:color="auto" w:fill="FFFFFF"/>
          <w:lang w:eastAsia="es-ES_tradnl"/>
        </w:rPr>
        <w:t>Más información:</w:t>
      </w:r>
      <w:r w:rsidR="00CC3029">
        <w:rPr>
          <w:rFonts w:ascii="Arial" w:eastAsia="Times New Roman" w:hAnsi="Arial" w:cs="Arial"/>
          <w:color w:val="000000" w:themeColor="text1"/>
          <w:spacing w:val="6"/>
          <w:sz w:val="22"/>
          <w:szCs w:val="22"/>
          <w:shd w:val="clear" w:color="auto" w:fill="FFFFFF"/>
          <w:lang w:eastAsia="es-ES_tradnl"/>
        </w:rPr>
        <w:t xml:space="preserve"> </w:t>
      </w:r>
    </w:p>
    <w:p w14:paraId="65B1F5B6" w14:textId="77777777" w:rsidR="003F7AF6" w:rsidRDefault="003F7AF6" w:rsidP="00CC3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000000" w:themeColor="text1"/>
          <w:spacing w:val="6"/>
          <w:sz w:val="22"/>
          <w:szCs w:val="22"/>
          <w:shd w:val="clear" w:color="auto" w:fill="FFFFFF"/>
          <w:lang w:eastAsia="es-ES_tradnl"/>
        </w:rPr>
      </w:pPr>
    </w:p>
    <w:p w14:paraId="6FA270D2" w14:textId="7C008F9E" w:rsidR="00817A39" w:rsidRDefault="000B6EC8" w:rsidP="00CC3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  <w:hyperlink r:id="rId7" w:history="1">
        <w:r w:rsidR="00CC3029" w:rsidRPr="0076404B">
          <w:rPr>
            <w:rStyle w:val="Hipervnculo"/>
            <w:rFonts w:ascii="Arial" w:eastAsia="Times New Roman" w:hAnsi="Arial" w:cs="Arial"/>
            <w:spacing w:val="6"/>
            <w:sz w:val="22"/>
            <w:szCs w:val="22"/>
            <w:shd w:val="clear" w:color="auto" w:fill="FFFFFF"/>
            <w:lang w:eastAsia="es-ES_tradnl"/>
          </w:rPr>
          <w:t>prensa@seor.es</w:t>
        </w:r>
      </w:hyperlink>
      <w:r w:rsidR="00CC3029">
        <w:rPr>
          <w:rFonts w:ascii="Arial" w:eastAsia="Times New Roman" w:hAnsi="Arial" w:cs="Arial"/>
          <w:spacing w:val="6"/>
          <w:sz w:val="22"/>
          <w:szCs w:val="22"/>
          <w:shd w:val="clear" w:color="auto" w:fill="FFFFFF"/>
          <w:lang w:eastAsia="es-ES_tradnl"/>
        </w:rPr>
        <w:t xml:space="preserve"> </w:t>
      </w:r>
      <w:r w:rsidR="00CC3029">
        <w:rPr>
          <w:rFonts w:ascii="Arial" w:eastAsia="Times New Roman" w:hAnsi="Arial" w:cs="Arial"/>
          <w:spacing w:val="6"/>
          <w:sz w:val="22"/>
          <w:szCs w:val="22"/>
          <w:shd w:val="clear" w:color="auto" w:fill="FFFFFF"/>
          <w:lang w:eastAsia="es-ES_tradnl"/>
        </w:rPr>
        <w:tab/>
      </w:r>
      <w:r w:rsidR="00CC3029">
        <w:rPr>
          <w:rFonts w:ascii="Arial" w:eastAsia="Times New Roman" w:hAnsi="Arial" w:cs="Arial"/>
          <w:spacing w:val="6"/>
          <w:sz w:val="22"/>
          <w:szCs w:val="22"/>
          <w:shd w:val="clear" w:color="auto" w:fill="FFFFFF"/>
          <w:lang w:eastAsia="es-ES_tradnl"/>
        </w:rPr>
        <w:tab/>
      </w:r>
      <w:r w:rsidR="00747B29" w:rsidRPr="00817A39">
        <w:rPr>
          <w:rFonts w:ascii="Arial" w:eastAsia="Times New Roman" w:hAnsi="Arial" w:cs="Arial"/>
          <w:color w:val="000000" w:themeColor="text1"/>
          <w:spacing w:val="6"/>
          <w:sz w:val="22"/>
          <w:szCs w:val="22"/>
          <w:shd w:val="clear" w:color="auto" w:fill="FFFFFF"/>
          <w:lang w:eastAsia="es-ES_tradnl"/>
        </w:rPr>
        <w:t xml:space="preserve">Elena Ayuso </w:t>
      </w:r>
      <w:r w:rsidR="00952C84" w:rsidRPr="00817A39">
        <w:rPr>
          <w:rFonts w:ascii="Arial" w:eastAsia="Times New Roman" w:hAnsi="Arial" w:cs="Arial"/>
          <w:color w:val="000000" w:themeColor="text1"/>
          <w:spacing w:val="6"/>
          <w:sz w:val="22"/>
          <w:szCs w:val="22"/>
          <w:shd w:val="clear" w:color="auto" w:fill="FFFFFF"/>
          <w:lang w:eastAsia="es-ES_tradnl"/>
        </w:rPr>
        <w:t xml:space="preserve">- </w:t>
      </w:r>
      <w:r w:rsidR="00747B29" w:rsidRPr="00817A39">
        <w:rPr>
          <w:rFonts w:ascii="Arial" w:eastAsia="Times New Roman" w:hAnsi="Arial" w:cs="Arial"/>
          <w:color w:val="000000" w:themeColor="text1"/>
          <w:spacing w:val="6"/>
          <w:sz w:val="22"/>
          <w:szCs w:val="22"/>
          <w:shd w:val="clear" w:color="auto" w:fill="FFFFFF"/>
          <w:lang w:eastAsia="es-ES_tradnl"/>
        </w:rPr>
        <w:t>656 32 19 06</w:t>
      </w:r>
      <w:r w:rsidR="003652C0">
        <w:rPr>
          <w:rFonts w:ascii="Arial" w:eastAsia="Times New Roman" w:hAnsi="Arial" w:cs="Arial"/>
          <w:color w:val="000000" w:themeColor="text1"/>
          <w:spacing w:val="6"/>
          <w:sz w:val="22"/>
          <w:szCs w:val="22"/>
          <w:shd w:val="clear" w:color="auto" w:fill="FFFFFF"/>
          <w:lang w:eastAsia="es-ES_tradnl"/>
        </w:rPr>
        <w:t xml:space="preserve"> </w:t>
      </w:r>
      <w:r w:rsidR="00CC3029">
        <w:rPr>
          <w:rFonts w:ascii="Arial" w:eastAsia="Times New Roman" w:hAnsi="Arial" w:cs="Arial"/>
          <w:color w:val="000000" w:themeColor="text1"/>
          <w:spacing w:val="6"/>
          <w:sz w:val="22"/>
          <w:szCs w:val="22"/>
          <w:shd w:val="clear" w:color="auto" w:fill="FFFFFF"/>
          <w:lang w:eastAsia="es-ES_tradnl"/>
        </w:rPr>
        <w:t xml:space="preserve">  </w:t>
      </w:r>
      <w:r w:rsidR="00CC3029">
        <w:rPr>
          <w:rFonts w:ascii="Arial" w:eastAsia="Times New Roman" w:hAnsi="Arial" w:cs="Arial"/>
          <w:color w:val="000000" w:themeColor="text1"/>
          <w:spacing w:val="6"/>
          <w:sz w:val="22"/>
          <w:szCs w:val="22"/>
          <w:shd w:val="clear" w:color="auto" w:fill="FFFFFF"/>
          <w:lang w:eastAsia="es-ES_tradnl"/>
        </w:rPr>
        <w:tab/>
        <w:t xml:space="preserve"> </w:t>
      </w:r>
      <w:hyperlink r:id="rId8" w:history="1">
        <w:r w:rsidR="00CC3029" w:rsidRPr="0076404B">
          <w:rPr>
            <w:rStyle w:val="Hipervnculo"/>
            <w:rFonts w:ascii="Arial" w:eastAsia="Times New Roman" w:hAnsi="Arial" w:cs="Arial"/>
            <w:sz w:val="22"/>
            <w:szCs w:val="22"/>
            <w:lang w:eastAsia="es-ES_tradnl"/>
          </w:rPr>
          <w:t>www.seor.es</w:t>
        </w:r>
      </w:hyperlink>
    </w:p>
    <w:p w14:paraId="3C92998F" w14:textId="77777777" w:rsidR="003F7AF6" w:rsidRPr="00CC3029" w:rsidRDefault="003F7AF6" w:rsidP="00CC3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color w:val="000000" w:themeColor="text1"/>
          <w:spacing w:val="6"/>
          <w:sz w:val="22"/>
          <w:szCs w:val="22"/>
          <w:shd w:val="clear" w:color="auto" w:fill="FFFFFF"/>
          <w:lang w:eastAsia="es-ES_tradnl"/>
        </w:rPr>
      </w:pPr>
    </w:p>
    <w:sectPr w:rsidR="003F7AF6" w:rsidRPr="00CC3029" w:rsidSect="009A723A">
      <w:head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6BF4C" w14:textId="77777777" w:rsidR="000B6EC8" w:rsidRDefault="000B6EC8" w:rsidP="007179F9">
      <w:r>
        <w:separator/>
      </w:r>
    </w:p>
  </w:endnote>
  <w:endnote w:type="continuationSeparator" w:id="0">
    <w:p w14:paraId="08562E60" w14:textId="77777777" w:rsidR="000B6EC8" w:rsidRDefault="000B6EC8" w:rsidP="0071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26884" w14:textId="77777777" w:rsidR="000B6EC8" w:rsidRDefault="000B6EC8" w:rsidP="007179F9">
      <w:r>
        <w:separator/>
      </w:r>
    </w:p>
  </w:footnote>
  <w:footnote w:type="continuationSeparator" w:id="0">
    <w:p w14:paraId="0DECA5C9" w14:textId="77777777" w:rsidR="000B6EC8" w:rsidRDefault="000B6EC8" w:rsidP="00717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4D3BC" w14:textId="6960D836" w:rsidR="007179F9" w:rsidRDefault="007179F9">
    <w:pPr>
      <w:pStyle w:val="Encabezado"/>
    </w:pPr>
    <w:r w:rsidRPr="00747B62">
      <w:rPr>
        <w:rFonts w:ascii="Calibri" w:eastAsia="Times New Roman" w:hAnsi="Calibri" w:cs="Calibri"/>
        <w:noProof/>
        <w:color w:val="000000"/>
        <w:bdr w:val="none" w:sz="0" w:space="0" w:color="auto" w:frame="1"/>
        <w:lang w:eastAsia="es-ES_tradnl"/>
      </w:rPr>
      <w:drawing>
        <wp:anchor distT="0" distB="0" distL="114300" distR="114300" simplePos="0" relativeHeight="251659264" behindDoc="0" locked="0" layoutInCell="1" allowOverlap="1" wp14:anchorId="6242C68D" wp14:editId="30D33681">
          <wp:simplePos x="0" y="0"/>
          <wp:positionH relativeFrom="column">
            <wp:posOffset>-3810</wp:posOffset>
          </wp:positionH>
          <wp:positionV relativeFrom="paragraph">
            <wp:posOffset>147320</wp:posOffset>
          </wp:positionV>
          <wp:extent cx="1606550" cy="642620"/>
          <wp:effectExtent l="0" t="0" r="6350" b="5080"/>
          <wp:wrapSquare wrapText="bothSides"/>
          <wp:docPr id="3" name="Imagen 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DF64AC" w14:textId="12E68268" w:rsidR="007179F9" w:rsidRDefault="007179F9">
    <w:pPr>
      <w:pStyle w:val="Encabezado"/>
    </w:pPr>
  </w:p>
  <w:p w14:paraId="75DDDA7F" w14:textId="17A67EF2" w:rsidR="007179F9" w:rsidRDefault="007179F9">
    <w:pPr>
      <w:pStyle w:val="Encabezado"/>
    </w:pPr>
  </w:p>
  <w:p w14:paraId="3211CD26" w14:textId="582F3A32" w:rsidR="007179F9" w:rsidRPr="007179F9" w:rsidRDefault="007179F9" w:rsidP="007179F9">
    <w:pPr>
      <w:rPr>
        <w:rFonts w:ascii="Times New Roman" w:eastAsia="Times New Roman" w:hAnsi="Times New Roman" w:cs="Times New Roman"/>
        <w:lang w:eastAsia="es-ES_tradnl"/>
      </w:rPr>
    </w:pPr>
    <w:r>
      <w:tab/>
    </w:r>
    <w:r>
      <w:tab/>
    </w:r>
    <w:r>
      <w:tab/>
    </w:r>
    <w:r>
      <w:tab/>
    </w:r>
    <w:r>
      <w:tab/>
      <w:t xml:space="preserve">         </w:t>
    </w:r>
    <w:r w:rsidRPr="00747B62">
      <w:rPr>
        <w:rFonts w:ascii="Calibri" w:eastAsia="Times New Roman" w:hAnsi="Calibri" w:cs="Calibri"/>
        <w:b/>
        <w:bCs/>
        <w:color w:val="808080"/>
        <w:sz w:val="32"/>
        <w:szCs w:val="32"/>
        <w:lang w:eastAsia="es-ES_tradnl"/>
      </w:rPr>
      <w:t>NOTA DE PRENSA</w:t>
    </w:r>
  </w:p>
  <w:p w14:paraId="14348F43" w14:textId="37399A4F" w:rsidR="007179F9" w:rsidRDefault="007179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A7989"/>
    <w:multiLevelType w:val="multilevel"/>
    <w:tmpl w:val="9AE8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8F7F1C"/>
    <w:multiLevelType w:val="hybridMultilevel"/>
    <w:tmpl w:val="35683C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D32FC"/>
    <w:multiLevelType w:val="hybridMultilevel"/>
    <w:tmpl w:val="F404CD6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918"/>
    <w:rsid w:val="00030BB3"/>
    <w:rsid w:val="00051894"/>
    <w:rsid w:val="00061204"/>
    <w:rsid w:val="00083156"/>
    <w:rsid w:val="000B5C94"/>
    <w:rsid w:val="000B6EC8"/>
    <w:rsid w:val="000F7A5A"/>
    <w:rsid w:val="001629DF"/>
    <w:rsid w:val="00173D0E"/>
    <w:rsid w:val="001A2C2C"/>
    <w:rsid w:val="001A31B7"/>
    <w:rsid w:val="002438FD"/>
    <w:rsid w:val="0028256D"/>
    <w:rsid w:val="00282AAB"/>
    <w:rsid w:val="00284FB1"/>
    <w:rsid w:val="002C2F7A"/>
    <w:rsid w:val="002D3515"/>
    <w:rsid w:val="003652C0"/>
    <w:rsid w:val="00386234"/>
    <w:rsid w:val="003C2720"/>
    <w:rsid w:val="003C7448"/>
    <w:rsid w:val="003F7AF6"/>
    <w:rsid w:val="004A5918"/>
    <w:rsid w:val="00503F3F"/>
    <w:rsid w:val="00572CF0"/>
    <w:rsid w:val="005D1E10"/>
    <w:rsid w:val="005F612A"/>
    <w:rsid w:val="00600C9B"/>
    <w:rsid w:val="00602416"/>
    <w:rsid w:val="00647616"/>
    <w:rsid w:val="006616C0"/>
    <w:rsid w:val="00695E9F"/>
    <w:rsid w:val="006D22F5"/>
    <w:rsid w:val="006D3849"/>
    <w:rsid w:val="006E608E"/>
    <w:rsid w:val="007179F9"/>
    <w:rsid w:val="0073134D"/>
    <w:rsid w:val="007338E6"/>
    <w:rsid w:val="00747B29"/>
    <w:rsid w:val="00747B62"/>
    <w:rsid w:val="00760EBC"/>
    <w:rsid w:val="0076117A"/>
    <w:rsid w:val="00793FB0"/>
    <w:rsid w:val="00797D03"/>
    <w:rsid w:val="007A3995"/>
    <w:rsid w:val="00817A39"/>
    <w:rsid w:val="008973BE"/>
    <w:rsid w:val="008C315A"/>
    <w:rsid w:val="008F59F3"/>
    <w:rsid w:val="00917D91"/>
    <w:rsid w:val="009309D8"/>
    <w:rsid w:val="00952C84"/>
    <w:rsid w:val="00981C5F"/>
    <w:rsid w:val="0099196E"/>
    <w:rsid w:val="009A723A"/>
    <w:rsid w:val="00AD67B2"/>
    <w:rsid w:val="00B36E34"/>
    <w:rsid w:val="00B66939"/>
    <w:rsid w:val="00BA3BF1"/>
    <w:rsid w:val="00BD44F7"/>
    <w:rsid w:val="00BD5AC3"/>
    <w:rsid w:val="00BE0CCB"/>
    <w:rsid w:val="00C0709A"/>
    <w:rsid w:val="00C50F76"/>
    <w:rsid w:val="00C842B9"/>
    <w:rsid w:val="00C854AB"/>
    <w:rsid w:val="00CC3029"/>
    <w:rsid w:val="00CD05CE"/>
    <w:rsid w:val="00D07FAA"/>
    <w:rsid w:val="00D73284"/>
    <w:rsid w:val="00DB0631"/>
    <w:rsid w:val="00DB500E"/>
    <w:rsid w:val="00DE48B9"/>
    <w:rsid w:val="00E55EFE"/>
    <w:rsid w:val="00EE0868"/>
    <w:rsid w:val="00F90A95"/>
    <w:rsid w:val="00FA12CD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BC5C8"/>
  <w15:chartTrackingRefBased/>
  <w15:docId w15:val="{381576A0-3872-3742-822C-691293EC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48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48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3C272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C272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179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79F9"/>
  </w:style>
  <w:style w:type="paragraph" w:styleId="Piedepgina">
    <w:name w:val="footer"/>
    <w:basedOn w:val="Normal"/>
    <w:link w:val="PiedepginaCar"/>
    <w:uiPriority w:val="99"/>
    <w:unhideWhenUsed/>
    <w:rsid w:val="007179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79F9"/>
  </w:style>
  <w:style w:type="character" w:styleId="Mencinsinresolver">
    <w:name w:val="Unresolved Mention"/>
    <w:basedOn w:val="Fuentedeprrafopredeter"/>
    <w:uiPriority w:val="99"/>
    <w:semiHidden/>
    <w:unhideWhenUsed/>
    <w:rsid w:val="00952C8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C30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or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nsa@seor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782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PAUL BONEL AYUSO</dc:creator>
  <cp:keywords/>
  <dc:description/>
  <cp:lastModifiedBy>DIEGO PAUL BONEL AYUSO</cp:lastModifiedBy>
  <cp:revision>9</cp:revision>
  <dcterms:created xsi:type="dcterms:W3CDTF">2021-11-04T07:38:00Z</dcterms:created>
  <dcterms:modified xsi:type="dcterms:W3CDTF">2021-11-05T09:03:00Z</dcterms:modified>
</cp:coreProperties>
</file>